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D1435" w14:textId="77777777" w:rsidR="00E64ECD" w:rsidRPr="00E64ECD" w:rsidRDefault="00E64ECD" w:rsidP="00924765">
      <w:pPr>
        <w:jc w:val="both"/>
        <w:rPr>
          <w:b/>
          <w:sz w:val="28"/>
          <w:szCs w:val="28"/>
        </w:rPr>
      </w:pPr>
      <w:r w:rsidRPr="00E64ECD">
        <w:rPr>
          <w:b/>
          <w:sz w:val="28"/>
          <w:szCs w:val="28"/>
        </w:rPr>
        <w:t>Catherine –</w:t>
      </w:r>
      <w:r w:rsidR="00522A25">
        <w:rPr>
          <w:b/>
          <w:sz w:val="28"/>
          <w:szCs w:val="28"/>
        </w:rPr>
        <w:t xml:space="preserve"> </w:t>
      </w:r>
      <w:r w:rsidRPr="00E64ECD">
        <w:rPr>
          <w:b/>
          <w:sz w:val="28"/>
          <w:szCs w:val="28"/>
        </w:rPr>
        <w:t>Sophie Bouillard</w:t>
      </w:r>
    </w:p>
    <w:p w14:paraId="1F6D09ED" w14:textId="77777777" w:rsidR="008274C2" w:rsidRDefault="00E64ECD" w:rsidP="00924765">
      <w:pPr>
        <w:jc w:val="both"/>
      </w:pPr>
      <w:r>
        <w:rPr>
          <w:noProof/>
          <w:lang w:eastAsia="fr-FR"/>
        </w:rPr>
        <w:drawing>
          <wp:anchor distT="0" distB="0" distL="114300" distR="114300" simplePos="0" relativeHeight="251658240" behindDoc="1" locked="0" layoutInCell="1" allowOverlap="1" wp14:anchorId="4CAB9278" wp14:editId="6D1ED697">
            <wp:simplePos x="0" y="0"/>
            <wp:positionH relativeFrom="column">
              <wp:posOffset>3703955</wp:posOffset>
            </wp:positionH>
            <wp:positionV relativeFrom="paragraph">
              <wp:posOffset>69850</wp:posOffset>
            </wp:positionV>
            <wp:extent cx="2076450" cy="2374900"/>
            <wp:effectExtent l="19050" t="0" r="0" b="0"/>
            <wp:wrapTight wrapText="bothSides">
              <wp:wrapPolygon edited="0">
                <wp:start x="-198" y="0"/>
                <wp:lineTo x="-198" y="21484"/>
                <wp:lineTo x="21600" y="21484"/>
                <wp:lineTo x="21600" y="0"/>
                <wp:lineTo x="-198"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076450" cy="2374900"/>
                    </a:xfrm>
                    <a:prstGeom prst="rect">
                      <a:avLst/>
                    </a:prstGeom>
                    <a:noFill/>
                    <a:ln w="9525">
                      <a:noFill/>
                      <a:miter lim="800000"/>
                      <a:headEnd/>
                      <a:tailEnd/>
                    </a:ln>
                  </pic:spPr>
                </pic:pic>
              </a:graphicData>
            </a:graphic>
          </wp:anchor>
        </w:drawing>
      </w:r>
      <w:r w:rsidR="007C1F50">
        <w:t>Son parcours très é</w:t>
      </w:r>
      <w:r w:rsidR="00924765">
        <w:t>c</w:t>
      </w:r>
      <w:r w:rsidR="007C1F50">
        <w:t xml:space="preserve">lectique, monitrice Tupperware,  responsable commerciale </w:t>
      </w:r>
      <w:r w:rsidR="00A465E9">
        <w:t>d’une filiale</w:t>
      </w:r>
      <w:r w:rsidR="007C1F50">
        <w:t xml:space="preserve"> Sanofi, PDG d’une entreprise industrielle, administrateur d’une Association de </w:t>
      </w:r>
      <w:r w:rsidR="00A465E9">
        <w:t>personnes</w:t>
      </w:r>
      <w:r w:rsidR="007C1F50">
        <w:t xml:space="preserve"> handicapées mentales,</w:t>
      </w:r>
      <w:r w:rsidR="00924765">
        <w:t xml:space="preserve"> ne la destinai</w:t>
      </w:r>
      <w:r w:rsidR="007C1F50">
        <w:t xml:space="preserve">t </w:t>
      </w:r>
      <w:r w:rsidR="00924765">
        <w:t xml:space="preserve">certainement </w:t>
      </w:r>
      <w:r w:rsidR="007C1F50">
        <w:t>pas à l’écriture !</w:t>
      </w:r>
      <w:r w:rsidRPr="00E64ECD">
        <w:t xml:space="preserve"> </w:t>
      </w:r>
    </w:p>
    <w:p w14:paraId="35228651" w14:textId="77777777" w:rsidR="00924765" w:rsidRDefault="007C1F50" w:rsidP="00924765">
      <w:pPr>
        <w:jc w:val="both"/>
      </w:pPr>
      <w:r>
        <w:t xml:space="preserve">Chesnaysienne depuis 1976 cette maman de 3 enfants, 5 fois grand-mère, s’est lancée dans une aventure </w:t>
      </w:r>
      <w:r w:rsidR="00924765">
        <w:t xml:space="preserve">aussi passionnante </w:t>
      </w:r>
      <w:r w:rsidR="00B1761F">
        <w:t>qu’inattendue</w:t>
      </w:r>
      <w:r w:rsidR="00924765">
        <w:t> : écrire la magnifique saga industrielle de sa famille,  et  faire découvrir et apprécier, même aux néophytes, le monde motocycliste des années 50-60</w:t>
      </w:r>
      <w:r w:rsidR="00164D20">
        <w:t>,</w:t>
      </w:r>
      <w:r w:rsidR="00924765">
        <w:t xml:space="preserve"> en France.</w:t>
      </w:r>
    </w:p>
    <w:p w14:paraId="08879444" w14:textId="77777777" w:rsidR="00087948" w:rsidRPr="007C1F50" w:rsidRDefault="00087948" w:rsidP="00087948">
      <w:pPr>
        <w:jc w:val="both"/>
      </w:pPr>
      <w:r>
        <w:t xml:space="preserve">4 ans de recherches </w:t>
      </w:r>
      <w:r w:rsidR="00BF1EA3">
        <w:t xml:space="preserve">et de travail </w:t>
      </w:r>
      <w:r>
        <w:t xml:space="preserve">acharnés  permettront à la petite fille du constructeur de vous conter </w:t>
      </w:r>
      <w:r w:rsidR="00522A25">
        <w:t>dans ce livre</w:t>
      </w:r>
      <w:r w:rsidR="00A465E9">
        <w:t>,</w:t>
      </w:r>
      <w:r w:rsidR="00522A25">
        <w:t xml:space="preserve"> riche de 750 photos et documents d’époque, </w:t>
      </w:r>
      <w:r>
        <w:t>l</w:t>
      </w:r>
      <w:r w:rsidR="00522A25">
        <w:t xml:space="preserve">a </w:t>
      </w:r>
      <w:r>
        <w:t>passionnante</w:t>
      </w:r>
      <w:r w:rsidR="00522A25">
        <w:t xml:space="preserve"> épopée</w:t>
      </w:r>
      <w:r>
        <w:t xml:space="preserve"> de son grand-père maternel qui s’installa en 1923 à Suresnes comme simple mécanicien-tourneur.</w:t>
      </w:r>
    </w:p>
    <w:p w14:paraId="544FA914" w14:textId="77777777" w:rsidR="00087948" w:rsidRDefault="00B1761F" w:rsidP="00087948">
      <w:pPr>
        <w:jc w:val="both"/>
      </w:pPr>
      <w:r>
        <w:t>Ce</w:t>
      </w:r>
      <w:r w:rsidR="00522A25">
        <w:t xml:space="preserve"> « motoriste »</w:t>
      </w:r>
      <w:r w:rsidR="00087948">
        <w:t xml:space="preserve"> deviendra le « chouchou » de plus de </w:t>
      </w:r>
      <w:r w:rsidR="00522A25">
        <w:t>70</w:t>
      </w:r>
      <w:r w:rsidR="00087948">
        <w:t xml:space="preserve"> constructeurs-assembleurs, </w:t>
      </w:r>
      <w:r>
        <w:t>et ses moteurs connaîtront la gloire en remportant</w:t>
      </w:r>
      <w:r w:rsidR="00BF1EA3">
        <w:t>, entre autres,</w:t>
      </w:r>
      <w:r w:rsidR="00087948">
        <w:t xml:space="preserve"> 8 victoires au très exigeant </w:t>
      </w:r>
      <w:r w:rsidR="00087948" w:rsidRPr="00E64ECD">
        <w:t>Bol d'Or</w:t>
      </w:r>
      <w:r>
        <w:t xml:space="preserve"> des années 1947 -1958</w:t>
      </w:r>
      <w:r w:rsidR="00BF1EA3">
        <w:t>.</w:t>
      </w:r>
    </w:p>
    <w:p w14:paraId="0F163CD6" w14:textId="77777777" w:rsidR="00BF1EA3" w:rsidRDefault="00164D20" w:rsidP="00087948">
      <w:pPr>
        <w:jc w:val="both"/>
      </w:pPr>
      <w:r>
        <w:t>Catherine-Sophie</w:t>
      </w:r>
      <w:r w:rsidR="00BF1EA3">
        <w:t xml:space="preserve"> a créé sa propre maison d’</w:t>
      </w:r>
      <w:r w:rsidR="00E64ECD">
        <w:t>édition : «</w:t>
      </w:r>
      <w:r w:rsidR="00BF1EA3">
        <w:t xml:space="preserve"> Les Editions du Dragon Bleu» et avec le Club Ydral France </w:t>
      </w:r>
      <w:r w:rsidR="00E64ECD">
        <w:t xml:space="preserve">elle </w:t>
      </w:r>
      <w:r w:rsidR="00BF1EA3">
        <w:t>organise et participe à des manifestations pour la promotion de son livre et pour la préservation du Patrimoine motocycliste français.</w:t>
      </w:r>
    </w:p>
    <w:p w14:paraId="632885AD" w14:textId="77777777" w:rsidR="00A465E9" w:rsidRDefault="00522A25" w:rsidP="00522A25">
      <w:pPr>
        <w:spacing w:after="0" w:line="240" w:lineRule="auto"/>
        <w:jc w:val="both"/>
        <w:rPr>
          <w:rFonts w:cstheme="minorHAnsi"/>
          <w:sz w:val="24"/>
          <w:szCs w:val="24"/>
        </w:rPr>
      </w:pPr>
      <w:r w:rsidRPr="00DB54AF">
        <w:rPr>
          <w:rFonts w:cstheme="minorHAnsi"/>
          <w:sz w:val="24"/>
          <w:szCs w:val="24"/>
        </w:rPr>
        <w:t>Cet ouvrage</w:t>
      </w:r>
      <w:r w:rsidR="00DB54AF">
        <w:rPr>
          <w:rFonts w:cstheme="minorHAnsi"/>
          <w:sz w:val="24"/>
          <w:szCs w:val="24"/>
        </w:rPr>
        <w:t xml:space="preserve"> de référence</w:t>
      </w:r>
      <w:r w:rsidR="00DB54AF" w:rsidRPr="00DB54AF">
        <w:rPr>
          <w:rFonts w:cstheme="minorHAnsi"/>
          <w:sz w:val="24"/>
          <w:szCs w:val="24"/>
        </w:rPr>
        <w:t xml:space="preserve"> a déjà recueilli un réel succès</w:t>
      </w:r>
      <w:r w:rsidR="00DB54AF">
        <w:rPr>
          <w:rFonts w:cstheme="minorHAnsi"/>
          <w:sz w:val="24"/>
          <w:szCs w:val="24"/>
        </w:rPr>
        <w:t xml:space="preserve"> et reçu de nombreux commentaires élogieux de la part des lecteurs et de la presse spécialisée.</w:t>
      </w:r>
      <w:r w:rsidR="00DB54AF" w:rsidRPr="00DB54AF">
        <w:rPr>
          <w:rFonts w:cstheme="minorHAnsi"/>
          <w:sz w:val="24"/>
          <w:szCs w:val="24"/>
        </w:rPr>
        <w:t xml:space="preserve"> </w:t>
      </w:r>
    </w:p>
    <w:p w14:paraId="249D36EF" w14:textId="77777777" w:rsidR="00A465E9" w:rsidRPr="00DB54AF" w:rsidRDefault="00A465E9" w:rsidP="00A465E9">
      <w:pPr>
        <w:spacing w:after="0" w:line="240" w:lineRule="auto"/>
        <w:jc w:val="both"/>
        <w:rPr>
          <w:sz w:val="24"/>
          <w:szCs w:val="24"/>
        </w:rPr>
      </w:pPr>
      <w:r>
        <w:rPr>
          <w:rFonts w:cstheme="minorHAnsi"/>
          <w:sz w:val="24"/>
          <w:szCs w:val="24"/>
        </w:rPr>
        <w:t>Dédicace de l’auteure sur rendez-vous.</w:t>
      </w:r>
      <w:r w:rsidRPr="00A465E9">
        <w:rPr>
          <w:sz w:val="24"/>
          <w:szCs w:val="24"/>
        </w:rPr>
        <w:t xml:space="preserve"> </w:t>
      </w:r>
      <w:r w:rsidRPr="00DB54AF">
        <w:rPr>
          <w:sz w:val="24"/>
          <w:szCs w:val="24"/>
        </w:rPr>
        <w:t>Contact : csbouillard@gmail.com</w:t>
      </w:r>
    </w:p>
    <w:p w14:paraId="3E5136AE" w14:textId="3C557BE2" w:rsidR="00522A25" w:rsidRDefault="00522A25" w:rsidP="00522A25">
      <w:pPr>
        <w:spacing w:after="0" w:line="240" w:lineRule="auto"/>
        <w:jc w:val="both"/>
        <w:rPr>
          <w:rStyle w:val="Lienhypertexte"/>
          <w:rFonts w:cstheme="minorHAnsi"/>
          <w:sz w:val="24"/>
          <w:szCs w:val="24"/>
        </w:rPr>
      </w:pPr>
      <w:r w:rsidRPr="00DB54AF">
        <w:rPr>
          <w:rFonts w:cstheme="minorHAnsi"/>
          <w:sz w:val="24"/>
          <w:szCs w:val="24"/>
        </w:rPr>
        <w:t>25,8 X 25,8 en quadrichromie, 208 pages</w:t>
      </w:r>
      <w:r w:rsidR="00DB54AF">
        <w:rPr>
          <w:rFonts w:cstheme="minorHAnsi"/>
          <w:sz w:val="24"/>
          <w:szCs w:val="24"/>
        </w:rPr>
        <w:t>,</w:t>
      </w:r>
      <w:r w:rsidRPr="00DB54AF">
        <w:rPr>
          <w:rFonts w:cstheme="minorHAnsi"/>
          <w:sz w:val="24"/>
          <w:szCs w:val="24"/>
        </w:rPr>
        <w:t xml:space="preserve"> disponible sur </w:t>
      </w:r>
      <w:hyperlink r:id="rId5" w:history="1">
        <w:r w:rsidRPr="00DB54AF">
          <w:rPr>
            <w:rStyle w:val="Lienhypertexte"/>
            <w:rFonts w:cstheme="minorHAnsi"/>
            <w:sz w:val="24"/>
            <w:szCs w:val="24"/>
          </w:rPr>
          <w:t>www.moteurs-ydral.com</w:t>
        </w:r>
      </w:hyperlink>
    </w:p>
    <w:p w14:paraId="367E57BB" w14:textId="27F8777A" w:rsidR="003A6777" w:rsidRDefault="003A6777" w:rsidP="00522A25">
      <w:pPr>
        <w:spacing w:after="0" w:line="240" w:lineRule="auto"/>
        <w:jc w:val="both"/>
        <w:rPr>
          <w:rStyle w:val="Lienhypertexte"/>
          <w:rFonts w:cstheme="minorHAnsi"/>
          <w:sz w:val="24"/>
          <w:szCs w:val="24"/>
        </w:rPr>
      </w:pPr>
    </w:p>
    <w:p w14:paraId="020C554C" w14:textId="635C2EAD" w:rsidR="003A6777" w:rsidRDefault="003A6777" w:rsidP="003A6777">
      <w:pPr>
        <w:spacing w:after="0" w:line="240" w:lineRule="auto"/>
        <w:jc w:val="center"/>
        <w:rPr>
          <w:rStyle w:val="Lienhypertexte"/>
          <w:rFonts w:cstheme="minorHAnsi"/>
          <w:sz w:val="24"/>
          <w:szCs w:val="24"/>
        </w:rPr>
      </w:pPr>
      <w:r>
        <w:rPr>
          <w:rFonts w:ascii="Times New Roman" w:hAnsi="Times New Roman" w:cs="Times New Roman"/>
          <w:i/>
          <w:sz w:val="24"/>
          <w:szCs w:val="24"/>
        </w:rPr>
        <w:t>⁕⁕</w:t>
      </w:r>
      <w:r>
        <w:rPr>
          <w:rFonts w:ascii="Times New Roman" w:hAnsi="Times New Roman" w:cs="Times New Roman"/>
          <w:i/>
          <w:sz w:val="24"/>
          <w:szCs w:val="24"/>
        </w:rPr>
        <w:t>⁕</w:t>
      </w:r>
    </w:p>
    <w:p w14:paraId="49415D49" w14:textId="77777777" w:rsidR="003A6777" w:rsidRDefault="003A6777" w:rsidP="00522A25">
      <w:pPr>
        <w:spacing w:after="0" w:line="240" w:lineRule="auto"/>
        <w:jc w:val="both"/>
        <w:rPr>
          <w:rStyle w:val="Lienhypertexte"/>
          <w:rFonts w:cstheme="minorHAnsi"/>
          <w:sz w:val="24"/>
          <w:szCs w:val="24"/>
        </w:rPr>
      </w:pPr>
    </w:p>
    <w:p w14:paraId="55FDB980" w14:textId="77777777" w:rsidR="003A6777" w:rsidRPr="003A6777" w:rsidRDefault="003A6777" w:rsidP="003A6777">
      <w:pPr>
        <w:spacing w:after="0"/>
        <w:jc w:val="both"/>
        <w:rPr>
          <w:sz w:val="24"/>
          <w:szCs w:val="24"/>
        </w:rPr>
      </w:pPr>
      <w:r w:rsidRPr="003A6777">
        <w:rPr>
          <w:sz w:val="24"/>
          <w:szCs w:val="24"/>
        </w:rPr>
        <w:t>Ne vous y trompez pas, ce livre c’est de la passion, de la passion et du rêve…</w:t>
      </w:r>
    </w:p>
    <w:p w14:paraId="01C25372" w14:textId="77777777" w:rsidR="003A6777" w:rsidRPr="003A6777" w:rsidRDefault="003A6777" w:rsidP="003A6777">
      <w:pPr>
        <w:spacing w:after="0"/>
        <w:jc w:val="both"/>
        <w:rPr>
          <w:sz w:val="24"/>
          <w:szCs w:val="24"/>
        </w:rPr>
      </w:pPr>
      <w:r w:rsidRPr="003A6777">
        <w:rPr>
          <w:sz w:val="24"/>
          <w:szCs w:val="24"/>
        </w:rPr>
        <w:t>De la matière aussi, de la ferraille comme disent certains.</w:t>
      </w:r>
    </w:p>
    <w:p w14:paraId="1707FE21" w14:textId="77777777" w:rsidR="003A6777" w:rsidRPr="003A6777" w:rsidRDefault="003A6777" w:rsidP="003A6777">
      <w:pPr>
        <w:spacing w:after="0"/>
        <w:jc w:val="both"/>
        <w:rPr>
          <w:sz w:val="24"/>
          <w:szCs w:val="24"/>
        </w:rPr>
      </w:pPr>
      <w:r w:rsidRPr="003A6777">
        <w:rPr>
          <w:sz w:val="24"/>
          <w:szCs w:val="24"/>
        </w:rPr>
        <w:t>C’est l’alchimie qui lie l’inventeur, Anatole Lardy, à ses fervents admirateurs, au son des vibrations puissantes de ses 2 temps, moteurs mythiques de l’après-guerre.</w:t>
      </w:r>
    </w:p>
    <w:p w14:paraId="28ACF6EF" w14:textId="77777777" w:rsidR="003A6777" w:rsidRPr="003A6777" w:rsidRDefault="003A6777" w:rsidP="003A6777">
      <w:pPr>
        <w:spacing w:after="0"/>
        <w:jc w:val="both"/>
        <w:rPr>
          <w:sz w:val="24"/>
          <w:szCs w:val="24"/>
        </w:rPr>
      </w:pPr>
      <w:r w:rsidRPr="003A6777">
        <w:rPr>
          <w:sz w:val="24"/>
          <w:szCs w:val="24"/>
        </w:rPr>
        <w:t>C’est bien sûr la saga familiale, les odeurs et les bruits de l’usine, les personnages incontournables qui vont la faire prospérer, et qui jour après jour améliorent et produisent ces merveilleuses et fascinantes mécaniques.</w:t>
      </w:r>
    </w:p>
    <w:p w14:paraId="0E89E91F" w14:textId="3995E630" w:rsidR="003A6777" w:rsidRPr="003A6777" w:rsidRDefault="003A6777" w:rsidP="003A6777">
      <w:pPr>
        <w:spacing w:after="0"/>
        <w:jc w:val="both"/>
        <w:rPr>
          <w:i/>
          <w:sz w:val="24"/>
          <w:szCs w:val="24"/>
        </w:rPr>
      </w:pPr>
      <w:r w:rsidRPr="003A6777">
        <w:rPr>
          <w:sz w:val="24"/>
          <w:szCs w:val="24"/>
        </w:rPr>
        <w:t xml:space="preserve">L’excitation des courses est parfois à son comble, les pilotes relèvent tous les défis, car ils aiment et défendent haut les couleurs de leur marque fétiche : </w:t>
      </w:r>
      <w:proofErr w:type="spellStart"/>
      <w:r w:rsidRPr="003A6777">
        <w:rPr>
          <w:i/>
          <w:sz w:val="24"/>
          <w:szCs w:val="24"/>
        </w:rPr>
        <w:t>Ydral</w:t>
      </w:r>
      <w:proofErr w:type="spellEnd"/>
      <w:r w:rsidRPr="003A6777">
        <w:rPr>
          <w:i/>
          <w:sz w:val="24"/>
          <w:szCs w:val="24"/>
        </w:rPr>
        <w:t>.</w:t>
      </w:r>
    </w:p>
    <w:p w14:paraId="5BC109E0" w14:textId="77777777" w:rsidR="003A6777" w:rsidRPr="003A6777" w:rsidRDefault="003A6777" w:rsidP="003A6777">
      <w:pPr>
        <w:spacing w:after="0"/>
        <w:jc w:val="both"/>
        <w:rPr>
          <w:sz w:val="24"/>
          <w:szCs w:val="24"/>
        </w:rPr>
      </w:pPr>
      <w:r w:rsidRPr="003A6777">
        <w:rPr>
          <w:sz w:val="24"/>
          <w:szCs w:val="24"/>
        </w:rPr>
        <w:t>Et puis vient l’hommage et parfois la nostalgie en feuilletant le Grand Inventaire des Marques, des noms bien connus qui font rêver et d’autres qui étonnent…</w:t>
      </w:r>
    </w:p>
    <w:p w14:paraId="17A4B862" w14:textId="77777777" w:rsidR="003A6777" w:rsidRPr="003A6777" w:rsidRDefault="003A6777" w:rsidP="003A6777">
      <w:pPr>
        <w:spacing w:after="0"/>
        <w:jc w:val="both"/>
        <w:rPr>
          <w:rFonts w:cstheme="minorHAnsi"/>
          <w:sz w:val="24"/>
          <w:szCs w:val="24"/>
        </w:rPr>
      </w:pPr>
      <w:r w:rsidRPr="003A6777">
        <w:rPr>
          <w:rFonts w:cstheme="minorHAnsi"/>
          <w:sz w:val="24"/>
          <w:szCs w:val="24"/>
        </w:rPr>
        <w:t>Enfin, c’est la découverte d’un Club de passionnés qui œuvrent à la protection de ce patrimoine français des années 50 et perpétuent ainsi la mémoire d’Anatole Lardy, toujours vivante.</w:t>
      </w:r>
    </w:p>
    <w:p w14:paraId="2542518F" w14:textId="77777777" w:rsidR="003A6777" w:rsidRPr="003A6777" w:rsidRDefault="003A6777" w:rsidP="003A6777">
      <w:pPr>
        <w:rPr>
          <w:sz w:val="28"/>
          <w:szCs w:val="28"/>
        </w:rPr>
      </w:pPr>
    </w:p>
    <w:p w14:paraId="2301FEBA" w14:textId="77777777" w:rsidR="003A6777" w:rsidRPr="003A6777" w:rsidRDefault="003A6777" w:rsidP="00522A25">
      <w:pPr>
        <w:spacing w:after="0" w:line="240" w:lineRule="auto"/>
        <w:jc w:val="both"/>
        <w:rPr>
          <w:rFonts w:cstheme="minorHAnsi"/>
          <w:sz w:val="32"/>
          <w:szCs w:val="32"/>
        </w:rPr>
      </w:pPr>
    </w:p>
    <w:sectPr w:rsidR="003A6777" w:rsidRPr="003A6777" w:rsidSect="003A6777">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1F50"/>
    <w:rsid w:val="00087948"/>
    <w:rsid w:val="00164D20"/>
    <w:rsid w:val="003A6777"/>
    <w:rsid w:val="004A55B4"/>
    <w:rsid w:val="00522A25"/>
    <w:rsid w:val="005C532C"/>
    <w:rsid w:val="00683F59"/>
    <w:rsid w:val="006E5AC1"/>
    <w:rsid w:val="007C1F50"/>
    <w:rsid w:val="008274C2"/>
    <w:rsid w:val="00924765"/>
    <w:rsid w:val="00960C46"/>
    <w:rsid w:val="00A4038E"/>
    <w:rsid w:val="00A465E9"/>
    <w:rsid w:val="00A656FF"/>
    <w:rsid w:val="00AB356B"/>
    <w:rsid w:val="00B1761F"/>
    <w:rsid w:val="00B32713"/>
    <w:rsid w:val="00BF1EA3"/>
    <w:rsid w:val="00CF62BF"/>
    <w:rsid w:val="00D22DAB"/>
    <w:rsid w:val="00DB54AF"/>
    <w:rsid w:val="00E64ECD"/>
    <w:rsid w:val="00FC4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1EED"/>
  <w15:docId w15:val="{92EB5D1F-F337-4DF4-9852-051801DB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4C2"/>
  </w:style>
  <w:style w:type="paragraph" w:styleId="Titre2">
    <w:name w:val="heading 2"/>
    <w:basedOn w:val="Normal"/>
    <w:link w:val="Titre2Car"/>
    <w:uiPriority w:val="9"/>
    <w:qFormat/>
    <w:rsid w:val="000879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794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087948"/>
    <w:rPr>
      <w:color w:val="0000FF"/>
      <w:u w:val="single"/>
    </w:rPr>
  </w:style>
  <w:style w:type="paragraph" w:styleId="Textedebulles">
    <w:name w:val="Balloon Text"/>
    <w:basedOn w:val="Normal"/>
    <w:link w:val="TextedebullesCar"/>
    <w:uiPriority w:val="99"/>
    <w:semiHidden/>
    <w:unhideWhenUsed/>
    <w:rsid w:val="00E64E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teurs-ydra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camus</cp:lastModifiedBy>
  <cp:revision>2</cp:revision>
  <dcterms:created xsi:type="dcterms:W3CDTF">2020-10-07T06:26:00Z</dcterms:created>
  <dcterms:modified xsi:type="dcterms:W3CDTF">2020-10-07T06:26:00Z</dcterms:modified>
</cp:coreProperties>
</file>